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4" w:rsidRPr="00BB248D" w:rsidRDefault="000A02B2" w:rsidP="002B78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  </w:t>
      </w:r>
      <w:r w:rsidR="002B78A4" w:rsidRPr="00BB248D">
        <w:rPr>
          <w:rFonts w:cstheme="minorHAnsi"/>
          <w:b/>
          <w:bCs/>
          <w:color w:val="FF0000"/>
          <w:sz w:val="24"/>
          <w:szCs w:val="24"/>
        </w:rPr>
        <w:t xml:space="preserve">Klášter Teplá - Kniha a </w:t>
      </w:r>
      <w:proofErr w:type="gramStart"/>
      <w:r w:rsidR="002B78A4" w:rsidRPr="00BB248D">
        <w:rPr>
          <w:rFonts w:cstheme="minorHAnsi"/>
          <w:b/>
          <w:bCs/>
          <w:color w:val="FF0000"/>
          <w:sz w:val="24"/>
          <w:szCs w:val="24"/>
        </w:rPr>
        <w:t xml:space="preserve">knihtisk </w:t>
      </w:r>
      <w:r w:rsidR="002B78A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2B78A4" w:rsidRPr="00BB248D">
        <w:rPr>
          <w:rFonts w:cstheme="minorHAnsi"/>
          <w:b/>
          <w:bCs/>
          <w:color w:val="FF0000"/>
          <w:sz w:val="24"/>
          <w:szCs w:val="24"/>
        </w:rPr>
        <w:t>5.</w:t>
      </w:r>
      <w:r w:rsidR="002B78A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2B78A4" w:rsidRPr="00BB248D">
        <w:rPr>
          <w:rFonts w:cstheme="minorHAnsi"/>
          <w:b/>
          <w:bCs/>
          <w:color w:val="FF0000"/>
          <w:sz w:val="24"/>
          <w:szCs w:val="24"/>
        </w:rPr>
        <w:t>5.</w:t>
      </w:r>
      <w:r w:rsidR="002B78A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2B78A4" w:rsidRPr="00BB248D">
        <w:rPr>
          <w:rFonts w:cstheme="minorHAnsi"/>
          <w:b/>
          <w:bCs/>
          <w:color w:val="FF0000"/>
          <w:sz w:val="24"/>
          <w:szCs w:val="24"/>
        </w:rPr>
        <w:t>2022</w:t>
      </w:r>
      <w:proofErr w:type="gramEnd"/>
    </w:p>
    <w:p w:rsidR="002B78A4" w:rsidRPr="00BB248D" w:rsidRDefault="002B78A4" w:rsidP="002B78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2B78A4" w:rsidRPr="00BB248D" w:rsidRDefault="002B78A4" w:rsidP="002B78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Příjezd do areálu kláštera, seznámení s lektorkou a manažerkou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Hroznatovy</w:t>
      </w:r>
      <w:proofErr w:type="spell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akademie paní Kamilou Kozákovou; seznámení se zásadami bezpečnosti při pobytu v klášteře, s organizačními pokyny </w:t>
      </w:r>
      <w:r w:rsidRPr="00BB248D">
        <w:rPr>
          <w:rFonts w:asciiTheme="minorHAnsi" w:hAnsiTheme="minorHAnsi" w:cstheme="minorHAnsi"/>
          <w:bCs/>
          <w:i/>
          <w:sz w:val="24"/>
          <w:szCs w:val="24"/>
        </w:rPr>
        <w:t>(m. slovní)</w:t>
      </w:r>
    </w:p>
    <w:p w:rsidR="002B78A4" w:rsidRPr="00BB248D" w:rsidRDefault="002B78A4" w:rsidP="002B78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Prohlídka klášterní jídelny – refektáře, vysvětlení pojmů kněz x kníže, mnich a dalších slov souvisejících s klášterem a životě v něm (popis, vysvětlování)</w:t>
      </w:r>
    </w:p>
    <w:p w:rsidR="002B78A4" w:rsidRPr="00BB248D" w:rsidRDefault="002B78A4" w:rsidP="002B78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Poslech legendy o založení kláštera urozeným šlechticem Hroznatou před 800 </w:t>
      </w:r>
      <w:proofErr w:type="gramStart"/>
      <w:r w:rsidRPr="00BB248D">
        <w:rPr>
          <w:rFonts w:asciiTheme="minorHAnsi" w:hAnsiTheme="minorHAnsi" w:cstheme="minorHAnsi"/>
          <w:bCs/>
          <w:sz w:val="24"/>
          <w:szCs w:val="24"/>
        </w:rPr>
        <w:t>lety(m.</w:t>
      </w:r>
      <w:proofErr w:type="gram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slovní)</w:t>
      </w:r>
    </w:p>
    <w:p w:rsidR="002B78A4" w:rsidRPr="00BB248D" w:rsidRDefault="002B78A4" w:rsidP="002B78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Prohlídka mnišské cely – vybavení, pojmenování zařízení</w:t>
      </w:r>
    </w:p>
    <w:p w:rsidR="002B78A4" w:rsidRPr="00BB248D" w:rsidRDefault="002B78A4" w:rsidP="002B78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Prohlídka tiskařské dílny – vybavení, seznámení s jednotlivými nástroji pro tisk (řezačka, zlatička, tiskařský lis,…); seznámení s různými tiskařskými technikami (tisk z výšky – dřevoryt, linoryt), tisk z hloubky – hlubotisk</w:t>
      </w:r>
    </w:p>
    <w:p w:rsidR="002B78A4" w:rsidRPr="00BB248D" w:rsidRDefault="002B78A4" w:rsidP="002B78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Praktická část - linoryt – žáci si sami vyrobili matrici, natřeli barvou a vytiskli si obrázek</w:t>
      </w:r>
    </w:p>
    <w:p w:rsidR="002B78A4" w:rsidRPr="00BB248D" w:rsidRDefault="002B78A4" w:rsidP="002B78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Prohlídka starých knih – 13. – </w:t>
      </w:r>
      <w:proofErr w:type="gramStart"/>
      <w:r w:rsidRPr="00BB248D">
        <w:rPr>
          <w:rFonts w:asciiTheme="minorHAnsi" w:hAnsiTheme="minorHAnsi" w:cstheme="minorHAnsi"/>
          <w:bCs/>
          <w:sz w:val="24"/>
          <w:szCs w:val="24"/>
        </w:rPr>
        <w:t>14.století</w:t>
      </w:r>
      <w:proofErr w:type="gram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– kopie Kodexu vyšehradského,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Mattioliho</w:t>
      </w:r>
      <w:proofErr w:type="spell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herbář – seznámení s pojmy liturgická kniha, pergamen, duběnkový inkoust, iluminace, fraktura, cizelování</w:t>
      </w:r>
    </w:p>
    <w:p w:rsidR="002B78A4" w:rsidRDefault="002B78A4" w:rsidP="002B78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Výroba bestiáře – individuální kreslení podivuhodných zvířat podle své fantazie, svázání kreseb do knihy</w:t>
      </w:r>
    </w:p>
    <w:p w:rsidR="002B78A4" w:rsidRDefault="002B78A4" w:rsidP="002B78A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2B78A4" w:rsidRDefault="002B78A4" w:rsidP="002B78A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color w:val="FF0000"/>
          <w:sz w:val="24"/>
          <w:szCs w:val="24"/>
          <w:lang w:eastAsia="cs-CZ"/>
        </w:rPr>
      </w:pPr>
      <w:r>
        <w:rPr>
          <w:rFonts w:cstheme="minorHAnsi"/>
          <w:bCs/>
          <w:noProof/>
          <w:color w:val="FF0000"/>
          <w:sz w:val="24"/>
          <w:szCs w:val="24"/>
          <w:lang w:eastAsia="cs-CZ"/>
        </w:rPr>
        <w:t xml:space="preserve">                 </w:t>
      </w:r>
      <w:r>
        <w:rPr>
          <w:rFonts w:cstheme="minorHAnsi"/>
          <w:bCs/>
          <w:noProof/>
          <w:color w:val="FF0000"/>
          <w:sz w:val="24"/>
          <w:szCs w:val="24"/>
          <w:lang w:eastAsia="cs-CZ"/>
        </w:rPr>
        <w:drawing>
          <wp:inline distT="0" distB="0" distL="0" distR="0" wp14:anchorId="352AFC90" wp14:editId="4D27E35F">
            <wp:extent cx="2119257" cy="282567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5_0931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94" cy="2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noProof/>
          <w:color w:val="FF0000"/>
          <w:sz w:val="24"/>
          <w:szCs w:val="24"/>
          <w:lang w:eastAsia="cs-CZ"/>
        </w:rPr>
        <w:t xml:space="preserve">         </w:t>
      </w:r>
      <w:r>
        <w:rPr>
          <w:rFonts w:cstheme="minorHAnsi"/>
          <w:bCs/>
          <w:noProof/>
          <w:color w:val="FF0000"/>
          <w:sz w:val="24"/>
          <w:szCs w:val="24"/>
          <w:lang w:eastAsia="cs-CZ"/>
        </w:rPr>
        <w:drawing>
          <wp:inline distT="0" distB="0" distL="0" distR="0" wp14:anchorId="0E4AA329" wp14:editId="606201BB">
            <wp:extent cx="2130014" cy="2840020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5_1143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13" cy="282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A4" w:rsidRDefault="002B78A4" w:rsidP="002B78A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color w:val="FF0000"/>
          <w:sz w:val="24"/>
          <w:szCs w:val="24"/>
          <w:lang w:eastAsia="cs-CZ"/>
        </w:rPr>
      </w:pPr>
    </w:p>
    <w:p w:rsidR="002B78A4" w:rsidRDefault="002B78A4" w:rsidP="002B78A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color w:val="FF0000"/>
          <w:sz w:val="24"/>
          <w:szCs w:val="24"/>
          <w:lang w:eastAsia="cs-CZ"/>
        </w:rPr>
      </w:pPr>
    </w:p>
    <w:p w:rsidR="002D5305" w:rsidRDefault="002D5305"/>
    <w:sectPr w:rsidR="002D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2BA"/>
    <w:multiLevelType w:val="hybridMultilevel"/>
    <w:tmpl w:val="8D6A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8"/>
    <w:rsid w:val="000A02B2"/>
    <w:rsid w:val="002B78A4"/>
    <w:rsid w:val="002D5305"/>
    <w:rsid w:val="007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B78A4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78A4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B78A4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78A4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Company>HP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Švecová</dc:creator>
  <cp:keywords/>
  <dc:description/>
  <cp:lastModifiedBy>Renata Švecová</cp:lastModifiedBy>
  <cp:revision>4</cp:revision>
  <dcterms:created xsi:type="dcterms:W3CDTF">2023-04-17T06:52:00Z</dcterms:created>
  <dcterms:modified xsi:type="dcterms:W3CDTF">2023-04-17T11:11:00Z</dcterms:modified>
</cp:coreProperties>
</file>