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122"/>
        <w:gridCol w:w="6940"/>
      </w:tblGrid>
      <w:tr w:rsidR="00B90F31" w:rsidRPr="00FA47AB" w14:paraId="75A3B6A2" w14:textId="77777777" w:rsidTr="005F45C5">
        <w:trPr>
          <w:trHeight w:val="1371"/>
          <w:jc w:val="center"/>
        </w:trPr>
        <w:tc>
          <w:tcPr>
            <w:tcW w:w="2122" w:type="dxa"/>
            <w:vAlign w:val="center"/>
          </w:tcPr>
          <w:p w14:paraId="3B968902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07167326"/>
          </w:p>
          <w:p w14:paraId="0265F392" w14:textId="527F030A" w:rsidR="00B90F31" w:rsidRPr="005F45C5" w:rsidRDefault="00B90F31" w:rsidP="005F45C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Název</w:t>
            </w:r>
            <w:r w:rsidR="008D3E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projektu</w:t>
            </w:r>
          </w:p>
        </w:tc>
        <w:tc>
          <w:tcPr>
            <w:tcW w:w="6940" w:type="dxa"/>
            <w:vAlign w:val="center"/>
          </w:tcPr>
          <w:p w14:paraId="7AC86A52" w14:textId="741A065E" w:rsidR="00B90F31" w:rsidRPr="008D3E72" w:rsidRDefault="00BC2590" w:rsidP="00944574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HALLOWEEN</w:t>
            </w:r>
          </w:p>
        </w:tc>
      </w:tr>
      <w:tr w:rsidR="00B90F31" w:rsidRPr="00FA47AB" w14:paraId="32D9C537" w14:textId="77777777" w:rsidTr="00CA03DB">
        <w:trPr>
          <w:jc w:val="center"/>
        </w:trPr>
        <w:tc>
          <w:tcPr>
            <w:tcW w:w="2122" w:type="dxa"/>
            <w:vAlign w:val="center"/>
          </w:tcPr>
          <w:p w14:paraId="24A265F4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2E1A49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Autor</w:t>
            </w:r>
          </w:p>
          <w:p w14:paraId="54B3116C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74B05132" w14:textId="77777777" w:rsidR="00B90F31" w:rsidRDefault="00B90F31" w:rsidP="00CA03DB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27D9C3" w14:textId="0F2B1172" w:rsidR="00B90F31" w:rsidRPr="00FA47AB" w:rsidRDefault="00944574" w:rsidP="00CA03DB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Bc. Monika Volfová, </w:t>
            </w:r>
            <w:r w:rsidR="005C4EB6">
              <w:rPr>
                <w:rFonts w:ascii="Times New Roman" w:hAnsi="Times New Roman" w:cs="Times New Roman"/>
                <w:b/>
                <w:sz w:val="32"/>
                <w:szCs w:val="32"/>
              </w:rPr>
              <w:t>Mgr. Jana Peštová</w:t>
            </w:r>
          </w:p>
        </w:tc>
      </w:tr>
      <w:tr w:rsidR="00B90F31" w:rsidRPr="00FA47AB" w14:paraId="0B74C131" w14:textId="77777777" w:rsidTr="00944574">
        <w:trPr>
          <w:jc w:val="center"/>
        </w:trPr>
        <w:tc>
          <w:tcPr>
            <w:tcW w:w="2122" w:type="dxa"/>
            <w:vAlign w:val="center"/>
          </w:tcPr>
          <w:p w14:paraId="676F8B5F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42A4C9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Realizace</w:t>
            </w:r>
          </w:p>
          <w:p w14:paraId="40B894BA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  <w:vAlign w:val="center"/>
          </w:tcPr>
          <w:p w14:paraId="3362B043" w14:textId="685346AA" w:rsidR="005C4EB6" w:rsidRDefault="008D3E72" w:rsidP="00DE7735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školní</w:t>
            </w:r>
            <w:r w:rsidR="00B90F3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rok 20</w:t>
            </w:r>
            <w:r w:rsidR="00944574">
              <w:rPr>
                <w:rFonts w:ascii="Times New Roman" w:hAnsi="Times New Roman" w:cs="Times New Roman"/>
                <w:b/>
                <w:sz w:val="32"/>
                <w:szCs w:val="32"/>
              </w:rPr>
              <w:t>24</w:t>
            </w:r>
            <w:r w:rsidR="00B90F31">
              <w:rPr>
                <w:rFonts w:ascii="Times New Roman" w:hAnsi="Times New Roman" w:cs="Times New Roman"/>
                <w:b/>
                <w:sz w:val="32"/>
                <w:szCs w:val="32"/>
              </w:rPr>
              <w:t>/</w:t>
            </w:r>
            <w:r w:rsidR="00B90F31" w:rsidRPr="00FA47AB">
              <w:rPr>
                <w:rFonts w:ascii="Times New Roman" w:hAnsi="Times New Roman" w:cs="Times New Roman"/>
                <w:b/>
                <w:sz w:val="32"/>
                <w:szCs w:val="32"/>
              </w:rPr>
              <w:t>202</w:t>
            </w:r>
            <w:r w:rsidR="00944574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  <w:p w14:paraId="12907EB2" w14:textId="77777777" w:rsidR="00B90F31" w:rsidRDefault="00944574" w:rsidP="00DE7735">
            <w:pPr>
              <w:pStyle w:val="Odstavecseseznamem"/>
              <w:ind w:left="0"/>
              <w:jc w:val="center"/>
              <w:rPr>
                <w:b/>
                <w:sz w:val="32"/>
                <w:szCs w:val="32"/>
                <w:lang w:eastAsia="ja-JP"/>
              </w:rPr>
            </w:pPr>
            <w:r>
              <w:rPr>
                <w:b/>
                <w:sz w:val="32"/>
                <w:szCs w:val="32"/>
                <w:lang w:eastAsia="ja-JP"/>
              </w:rPr>
              <w:t>celá škola</w:t>
            </w:r>
          </w:p>
          <w:p w14:paraId="05BF0022" w14:textId="4C591AFA" w:rsidR="006157C8" w:rsidRPr="005C4EB6" w:rsidRDefault="006157C8" w:rsidP="00DE7735">
            <w:pPr>
              <w:pStyle w:val="Odstavecseseznamem"/>
              <w:ind w:left="0"/>
              <w:jc w:val="center"/>
              <w:rPr>
                <w:b/>
                <w:sz w:val="32"/>
                <w:szCs w:val="32"/>
                <w:lang w:eastAsia="ja-JP"/>
              </w:rPr>
            </w:pPr>
            <w:r>
              <w:rPr>
                <w:b/>
                <w:sz w:val="32"/>
                <w:szCs w:val="32"/>
              </w:rPr>
              <w:t>25.10.2024</w:t>
            </w:r>
          </w:p>
        </w:tc>
      </w:tr>
      <w:tr w:rsidR="00B90F31" w:rsidRPr="00FA47AB" w14:paraId="3F789A04" w14:textId="77777777" w:rsidTr="00CA03DB">
        <w:trPr>
          <w:jc w:val="center"/>
        </w:trPr>
        <w:tc>
          <w:tcPr>
            <w:tcW w:w="2122" w:type="dxa"/>
            <w:vAlign w:val="center"/>
          </w:tcPr>
          <w:p w14:paraId="1924280E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Typ projektu</w:t>
            </w:r>
          </w:p>
        </w:tc>
        <w:tc>
          <w:tcPr>
            <w:tcW w:w="6940" w:type="dxa"/>
          </w:tcPr>
          <w:p w14:paraId="0773AD20" w14:textId="13059428" w:rsidR="00B90F31" w:rsidRDefault="00944574" w:rsidP="005C4EB6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celoškolní</w:t>
            </w:r>
          </w:p>
          <w:p w14:paraId="738B3B8E" w14:textId="3D0A51B9" w:rsidR="00DE7735" w:rsidRPr="00FA47AB" w:rsidRDefault="00944574" w:rsidP="006157C8">
            <w:pPr>
              <w:ind w:left="0" w:firstLine="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 vyučovacích hodin</w:t>
            </w:r>
          </w:p>
        </w:tc>
      </w:tr>
      <w:tr w:rsidR="00B90F31" w:rsidRPr="00FA47AB" w14:paraId="71D0DFA8" w14:textId="77777777" w:rsidTr="00CA03DB">
        <w:trPr>
          <w:jc w:val="center"/>
        </w:trPr>
        <w:tc>
          <w:tcPr>
            <w:tcW w:w="2122" w:type="dxa"/>
            <w:vAlign w:val="center"/>
          </w:tcPr>
          <w:p w14:paraId="10B966CB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Smysl projektu</w:t>
            </w:r>
          </w:p>
        </w:tc>
        <w:tc>
          <w:tcPr>
            <w:tcW w:w="6940" w:type="dxa"/>
          </w:tcPr>
          <w:p w14:paraId="0FBB70F3" w14:textId="77F7C45D" w:rsidR="008D3E72" w:rsidRPr="000A68E9" w:rsidRDefault="00243729" w:rsidP="000A68E9">
            <w:pPr>
              <w:pStyle w:val="Odstavecseseznamem"/>
              <w:numPr>
                <w:ilvl w:val="0"/>
                <w:numId w:val="7"/>
              </w:numPr>
              <w:ind w:left="318"/>
              <w:rPr>
                <w:lang w:eastAsia="ja-JP"/>
              </w:rPr>
            </w:pPr>
            <w:r>
              <w:rPr>
                <w:lang w:eastAsia="ja-JP"/>
              </w:rPr>
              <w:t>s</w:t>
            </w:r>
            <w:r w:rsidR="00DD435E">
              <w:rPr>
                <w:lang w:eastAsia="ja-JP"/>
              </w:rPr>
              <w:t>eznámení s Americkým svátkem Halloween v rámci průřezového tématu Multikulturní výchova a srovnání s Českým Dnem zesnulých</w:t>
            </w:r>
          </w:p>
          <w:p w14:paraId="0B590992" w14:textId="4E2541E6" w:rsidR="00B90F31" w:rsidRPr="000A68E9" w:rsidRDefault="00243729" w:rsidP="000A68E9">
            <w:pPr>
              <w:pStyle w:val="Odstavecseseznamem"/>
              <w:numPr>
                <w:ilvl w:val="0"/>
                <w:numId w:val="7"/>
              </w:numPr>
              <w:ind w:left="318"/>
              <w:rPr>
                <w:lang w:eastAsia="ja-JP"/>
              </w:rPr>
            </w:pPr>
            <w:r>
              <w:rPr>
                <w:lang w:eastAsia="ja-JP"/>
              </w:rPr>
              <w:t>k</w:t>
            </w:r>
            <w:r w:rsidR="00DD435E">
              <w:rPr>
                <w:lang w:eastAsia="ja-JP"/>
              </w:rPr>
              <w:t>ooperace ve skupinách při plnění úkolů</w:t>
            </w:r>
          </w:p>
        </w:tc>
      </w:tr>
      <w:tr w:rsidR="00B90F31" w:rsidRPr="00FA47AB" w14:paraId="40C97554" w14:textId="77777777" w:rsidTr="00CA03DB">
        <w:trPr>
          <w:jc w:val="center"/>
        </w:trPr>
        <w:tc>
          <w:tcPr>
            <w:tcW w:w="2122" w:type="dxa"/>
            <w:vAlign w:val="center"/>
          </w:tcPr>
          <w:p w14:paraId="75212404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Klíčové</w:t>
            </w:r>
          </w:p>
          <w:p w14:paraId="136FB48D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kompetence</w:t>
            </w:r>
          </w:p>
        </w:tc>
        <w:tc>
          <w:tcPr>
            <w:tcW w:w="6940" w:type="dxa"/>
          </w:tcPr>
          <w:p w14:paraId="3F6E4BE1" w14:textId="456FFA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14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Kompetence</w:t>
            </w: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5C4E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digitální</w:t>
            </w: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4834060" w14:textId="212A4A44" w:rsidR="008D3E72" w:rsidRPr="00CD5872" w:rsidRDefault="008D3E72" w:rsidP="000A68E9">
            <w:pPr>
              <w:numPr>
                <w:ilvl w:val="0"/>
                <w:numId w:val="6"/>
              </w:numPr>
              <w:spacing w:after="0" w:line="240" w:lineRule="auto"/>
              <w:ind w:left="318" w:right="0" w:hanging="29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587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ovlád</w:t>
            </w:r>
            <w:r w:rsidR="000A68E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á</w:t>
            </w:r>
            <w:r w:rsidRPr="00CD587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běžně používaná digitální zařízení, aplikace a služby a využív</w:t>
            </w:r>
            <w:r w:rsidR="000A68E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á</w:t>
            </w:r>
            <w:r w:rsidRPr="00CD587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je při učení i při zapojení do života školy </w:t>
            </w:r>
          </w:p>
          <w:p w14:paraId="0005E0E7" w14:textId="46F5F8EF" w:rsidR="008D3E72" w:rsidRPr="00CD5872" w:rsidRDefault="008D3E72" w:rsidP="000A68E9">
            <w:pPr>
              <w:numPr>
                <w:ilvl w:val="0"/>
                <w:numId w:val="6"/>
              </w:numPr>
              <w:spacing w:after="0" w:line="240" w:lineRule="auto"/>
              <w:ind w:left="318" w:right="0" w:hanging="29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D5872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využívá digitálních technologií a digitálních zdrojů k učení, osobnímu rozvoji, spolupráci a komunikaci v týmu </w:t>
            </w:r>
          </w:p>
          <w:p w14:paraId="6AF6CEC4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sociální a personální: </w:t>
            </w:r>
          </w:p>
          <w:p w14:paraId="19672945" w14:textId="7A9B103B" w:rsidR="00B90F31" w:rsidRPr="000A68E9" w:rsidRDefault="00B90F31" w:rsidP="000A68E9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účinně spolupracuje ve skupině</w:t>
            </w:r>
          </w:p>
          <w:p w14:paraId="25A6FD7B" w14:textId="29CAA5C4" w:rsidR="00B90F31" w:rsidRPr="000A68E9" w:rsidRDefault="00B90F31" w:rsidP="000A68E9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 xml:space="preserve">podílí se společně s pedagogy na vytváření pravidel práce v týmu </w:t>
            </w:r>
          </w:p>
          <w:p w14:paraId="1257211E" w14:textId="5E460D45" w:rsidR="00B90F31" w:rsidRPr="000A68E9" w:rsidRDefault="00B90F31" w:rsidP="000A68E9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 xml:space="preserve">v případě potřeby poskytne pomoc nebo o ni požádá </w:t>
            </w:r>
          </w:p>
          <w:p w14:paraId="339E2FAD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 učení: </w:t>
            </w:r>
          </w:p>
          <w:p w14:paraId="5697C707" w14:textId="63EFED05" w:rsidR="00B90F31" w:rsidRPr="000A68E9" w:rsidRDefault="00B90F31" w:rsidP="000A68E9">
            <w:pPr>
              <w:pStyle w:val="Odstavecseseznamem"/>
              <w:numPr>
                <w:ilvl w:val="0"/>
                <w:numId w:val="9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žák užívá a porozumí obecným termínům</w:t>
            </w:r>
          </w:p>
          <w:p w14:paraId="17BB46D0" w14:textId="0664D700" w:rsidR="00B90F31" w:rsidRPr="000A68E9" w:rsidRDefault="00B90F31" w:rsidP="000A68E9">
            <w:pPr>
              <w:pStyle w:val="Odstavecseseznamem"/>
              <w:numPr>
                <w:ilvl w:val="0"/>
                <w:numId w:val="9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klade otázky a hledá na ně odpovědi</w:t>
            </w:r>
          </w:p>
          <w:p w14:paraId="0698694A" w14:textId="6598C9FA" w:rsidR="00B90F31" w:rsidRPr="000A68E9" w:rsidRDefault="00B90F31" w:rsidP="000A68E9">
            <w:pPr>
              <w:pStyle w:val="Odstavecseseznamem"/>
              <w:numPr>
                <w:ilvl w:val="0"/>
                <w:numId w:val="9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snaží se porozumět jevům a dějům kolem sebe</w:t>
            </w:r>
          </w:p>
          <w:p w14:paraId="200BF98D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komunikativní: </w:t>
            </w:r>
          </w:p>
          <w:p w14:paraId="06715C82" w14:textId="52E4DA96" w:rsidR="00B90F31" w:rsidRPr="000A68E9" w:rsidRDefault="00B90F31" w:rsidP="000A68E9">
            <w:pPr>
              <w:pStyle w:val="Odstavecseseznamem"/>
              <w:numPr>
                <w:ilvl w:val="0"/>
                <w:numId w:val="10"/>
              </w:numPr>
              <w:ind w:left="318" w:hanging="284"/>
              <w:rPr>
                <w:b/>
                <w:bCs/>
                <w:lang w:eastAsia="ja-JP"/>
              </w:rPr>
            </w:pPr>
            <w:r w:rsidRPr="000A68E9">
              <w:rPr>
                <w:color w:val="000000" w:themeColor="text1"/>
                <w:lang w:eastAsia="ja-JP"/>
              </w:rPr>
              <w:t>obhájí si vhodnou formou svůj vlastní názor a respektuje názor druhých</w:t>
            </w:r>
          </w:p>
          <w:p w14:paraId="45F6A93D" w14:textId="30A293D2" w:rsidR="00B90F31" w:rsidRPr="000A68E9" w:rsidRDefault="00B90F31" w:rsidP="000A68E9">
            <w:pPr>
              <w:pStyle w:val="Odstavecseseznamem"/>
              <w:numPr>
                <w:ilvl w:val="0"/>
                <w:numId w:val="10"/>
              </w:numPr>
              <w:ind w:left="318" w:hanging="284"/>
              <w:rPr>
                <w:color w:val="000000" w:themeColor="text1"/>
                <w:lang w:eastAsia="ja-JP"/>
              </w:rPr>
            </w:pPr>
            <w:r w:rsidRPr="000A68E9">
              <w:rPr>
                <w:lang w:eastAsia="ja-JP"/>
              </w:rPr>
              <w:t>reaguje na jednoduchý pokyn a řídí se jím</w:t>
            </w:r>
          </w:p>
          <w:p w14:paraId="22C763FA" w14:textId="77777777" w:rsidR="00B90F31" w:rsidRPr="00FA47AB" w:rsidRDefault="00B90F31" w:rsidP="00CA03D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k řešení problémů: </w:t>
            </w:r>
          </w:p>
          <w:p w14:paraId="565326FD" w14:textId="06ACB897" w:rsidR="00B90F31" w:rsidRPr="000A68E9" w:rsidRDefault="00B90F31" w:rsidP="000A68E9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lang w:eastAsia="ja-JP"/>
              </w:rPr>
            </w:pPr>
            <w:r w:rsidRPr="000A68E9">
              <w:rPr>
                <w:lang w:eastAsia="ja-JP"/>
              </w:rPr>
              <w:t>žák hledá různá řešení problémů, své řešení si je schopen obhájit</w:t>
            </w:r>
          </w:p>
          <w:p w14:paraId="65768825" w14:textId="77777777" w:rsidR="00B90F31" w:rsidRDefault="00B90F31" w:rsidP="00F2043E">
            <w:pPr>
              <w:pStyle w:val="Odstavecseseznamem"/>
              <w:numPr>
                <w:ilvl w:val="0"/>
                <w:numId w:val="11"/>
              </w:numPr>
              <w:ind w:left="318" w:hanging="284"/>
            </w:pPr>
            <w:r w:rsidRPr="000A68E9">
              <w:rPr>
                <w:lang w:eastAsia="ja-JP"/>
              </w:rPr>
              <w:t>-nenechává se odradit případným nezdarem</w:t>
            </w:r>
          </w:p>
          <w:p w14:paraId="7A96ECBD" w14:textId="7F1E2F00" w:rsidR="00944574" w:rsidRDefault="00944574" w:rsidP="0094457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Kompetence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pracovní</w:t>
            </w:r>
            <w:r w:rsidRPr="00FA4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73D801C9" w14:textId="34C18583" w:rsidR="00944574" w:rsidRPr="00FA47AB" w:rsidRDefault="00DD435E" w:rsidP="00DD435E">
            <w:pPr>
              <w:pStyle w:val="Odstavecseseznamem"/>
              <w:numPr>
                <w:ilvl w:val="0"/>
                <w:numId w:val="11"/>
              </w:numPr>
              <w:ind w:left="318"/>
            </w:pPr>
            <w:r w:rsidRPr="00DD435E">
              <w:rPr>
                <w:lang w:eastAsia="ja-JP"/>
              </w:rPr>
              <w:t>pou</w:t>
            </w:r>
            <w:r w:rsidRPr="00DD435E">
              <w:rPr>
                <w:rFonts w:hint="eastAsia"/>
                <w:lang w:eastAsia="ja-JP"/>
              </w:rPr>
              <w:t>ží</w:t>
            </w:r>
            <w:r w:rsidRPr="00DD435E">
              <w:rPr>
                <w:lang w:eastAsia="ja-JP"/>
              </w:rPr>
              <w:t>v</w:t>
            </w:r>
            <w:r w:rsidRPr="00DD435E">
              <w:rPr>
                <w:rFonts w:hint="eastAsia"/>
                <w:lang w:eastAsia="ja-JP"/>
              </w:rPr>
              <w:t>á</w:t>
            </w:r>
            <w:r w:rsidRPr="00DD435E">
              <w:rPr>
                <w:lang w:eastAsia="ja-JP"/>
              </w:rPr>
              <w:t xml:space="preserve"> bezpe</w:t>
            </w:r>
            <w:r w:rsidRPr="00DD435E">
              <w:rPr>
                <w:rFonts w:hint="eastAsia"/>
                <w:lang w:eastAsia="ja-JP"/>
              </w:rPr>
              <w:t>č</w:t>
            </w:r>
            <w:r w:rsidRPr="00DD435E">
              <w:rPr>
                <w:lang w:eastAsia="ja-JP"/>
              </w:rPr>
              <w:t>n</w:t>
            </w:r>
            <w:r w:rsidRPr="00DD435E">
              <w:rPr>
                <w:rFonts w:hint="eastAsia"/>
                <w:lang w:eastAsia="ja-JP"/>
              </w:rPr>
              <w:t>ě</w:t>
            </w:r>
            <w:r w:rsidRPr="00DD435E">
              <w:rPr>
                <w:lang w:eastAsia="ja-JP"/>
              </w:rPr>
              <w:t xml:space="preserve"> a </w:t>
            </w:r>
            <w:r w:rsidRPr="00DD435E">
              <w:rPr>
                <w:rFonts w:hint="eastAsia"/>
                <w:lang w:eastAsia="ja-JP"/>
              </w:rPr>
              <w:t>úč</w:t>
            </w:r>
            <w:r w:rsidRPr="00DD435E">
              <w:rPr>
                <w:lang w:eastAsia="ja-JP"/>
              </w:rPr>
              <w:t>inn</w:t>
            </w:r>
            <w:r w:rsidRPr="00DD435E">
              <w:rPr>
                <w:rFonts w:hint="eastAsia"/>
                <w:lang w:eastAsia="ja-JP"/>
              </w:rPr>
              <w:t>ě</w:t>
            </w:r>
            <w:r w:rsidRPr="00DD435E">
              <w:rPr>
                <w:lang w:eastAsia="ja-JP"/>
              </w:rPr>
              <w:t xml:space="preserve"> materi</w:t>
            </w:r>
            <w:r w:rsidRPr="00DD435E">
              <w:rPr>
                <w:rFonts w:hint="eastAsia"/>
                <w:lang w:eastAsia="ja-JP"/>
              </w:rPr>
              <w:t>á</w:t>
            </w:r>
            <w:r w:rsidRPr="00DD435E">
              <w:rPr>
                <w:lang w:eastAsia="ja-JP"/>
              </w:rPr>
              <w:t>ly, n</w:t>
            </w:r>
            <w:r w:rsidRPr="00DD435E">
              <w:rPr>
                <w:rFonts w:hint="eastAsia"/>
                <w:lang w:eastAsia="ja-JP"/>
              </w:rPr>
              <w:t>á</w:t>
            </w:r>
            <w:r w:rsidRPr="00DD435E">
              <w:rPr>
                <w:lang w:eastAsia="ja-JP"/>
              </w:rPr>
              <w:t>stroje a vybaven</w:t>
            </w:r>
            <w:r w:rsidRPr="00DD435E">
              <w:rPr>
                <w:rFonts w:hint="eastAsia"/>
                <w:lang w:eastAsia="ja-JP"/>
              </w:rPr>
              <w:t>í</w:t>
            </w:r>
            <w:r w:rsidRPr="00DD435E">
              <w:rPr>
                <w:lang w:eastAsia="ja-JP"/>
              </w:rPr>
              <w:t>, dodr</w:t>
            </w:r>
            <w:r w:rsidRPr="00DD435E">
              <w:rPr>
                <w:rFonts w:hint="eastAsia"/>
                <w:lang w:eastAsia="ja-JP"/>
              </w:rPr>
              <w:t>ž</w:t>
            </w:r>
            <w:r w:rsidRPr="00DD435E">
              <w:rPr>
                <w:lang w:eastAsia="ja-JP"/>
              </w:rPr>
              <w:t>uje vymezen</w:t>
            </w:r>
            <w:r w:rsidRPr="00DD435E">
              <w:rPr>
                <w:rFonts w:hint="eastAsia"/>
                <w:lang w:eastAsia="ja-JP"/>
              </w:rPr>
              <w:t>á</w:t>
            </w:r>
            <w:r w:rsidRPr="00DD435E">
              <w:rPr>
                <w:lang w:eastAsia="ja-JP"/>
              </w:rPr>
              <w:t xml:space="preserve"> pravidla</w:t>
            </w:r>
          </w:p>
        </w:tc>
      </w:tr>
      <w:tr w:rsidR="00B90F31" w:rsidRPr="00FA47AB" w14:paraId="16439269" w14:textId="77777777" w:rsidTr="00CA03DB">
        <w:trPr>
          <w:jc w:val="center"/>
        </w:trPr>
        <w:tc>
          <w:tcPr>
            <w:tcW w:w="2122" w:type="dxa"/>
            <w:vAlign w:val="center"/>
          </w:tcPr>
          <w:p w14:paraId="0BA6F45B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EF8FC8F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Předpokládané činnosti</w:t>
            </w:r>
          </w:p>
          <w:p w14:paraId="50FDC7F3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11B13941" w14:textId="0228B85B" w:rsidR="00DD435E" w:rsidRDefault="00F95830" w:rsidP="00DD435E">
            <w:pPr>
              <w:pStyle w:val="Odstavecseseznamem"/>
              <w:numPr>
                <w:ilvl w:val="0"/>
                <w:numId w:val="3"/>
              </w:numPr>
            </w:pPr>
            <w:r>
              <w:t>žáci 9. ročníku měli na starost průběh aktivit v jednotlivých stanovištích, vybrané žákyně 8. a 9. ročníku měly na starost „malovací koutek“ pro líčení masek</w:t>
            </w:r>
          </w:p>
          <w:p w14:paraId="6F3531D4" w14:textId="2DDEB4E5" w:rsidR="00F95830" w:rsidRDefault="00F95830" w:rsidP="00DD435E">
            <w:pPr>
              <w:pStyle w:val="Odstavecseseznamem"/>
              <w:numPr>
                <w:ilvl w:val="0"/>
                <w:numId w:val="3"/>
              </w:numPr>
            </w:pPr>
            <w:r>
              <w:t xml:space="preserve">výroba papírových </w:t>
            </w:r>
            <w:proofErr w:type="spellStart"/>
            <w:r>
              <w:t>Halloweenských</w:t>
            </w:r>
            <w:proofErr w:type="spellEnd"/>
            <w:r>
              <w:t xml:space="preserve"> košíčků</w:t>
            </w:r>
          </w:p>
          <w:p w14:paraId="4AF70933" w14:textId="53CE87C3" w:rsidR="00F95830" w:rsidRDefault="00F95830" w:rsidP="00DD435E">
            <w:pPr>
              <w:pStyle w:val="Odstavecseseznamem"/>
              <w:numPr>
                <w:ilvl w:val="0"/>
                <w:numId w:val="3"/>
              </w:numPr>
            </w:pPr>
            <w:r>
              <w:t>7 stanovišť, kde žáci postupně plní zadané úkoly z různých předmětů (angličtina, český jazyk, matematika, chemie, pracovní vyučování, výtvarná výchova)</w:t>
            </w:r>
          </w:p>
          <w:p w14:paraId="3E712920" w14:textId="74B5A2FE" w:rsidR="00F95830" w:rsidRPr="007864C3" w:rsidRDefault="00F95830" w:rsidP="00F95830">
            <w:pPr>
              <w:pStyle w:val="Odstavecseseznamem"/>
              <w:numPr>
                <w:ilvl w:val="0"/>
                <w:numId w:val="3"/>
              </w:numPr>
            </w:pPr>
            <w:r>
              <w:t>módní přehlídka masek</w:t>
            </w:r>
          </w:p>
        </w:tc>
      </w:tr>
      <w:tr w:rsidR="00B90F31" w:rsidRPr="00FA47AB" w14:paraId="6AD13C29" w14:textId="77777777" w:rsidTr="00CA03DB">
        <w:trPr>
          <w:jc w:val="center"/>
        </w:trPr>
        <w:tc>
          <w:tcPr>
            <w:tcW w:w="2122" w:type="dxa"/>
            <w:vAlign w:val="center"/>
          </w:tcPr>
          <w:p w14:paraId="39547B32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Metody a formy práce</w:t>
            </w:r>
          </w:p>
        </w:tc>
        <w:tc>
          <w:tcPr>
            <w:tcW w:w="6940" w:type="dxa"/>
          </w:tcPr>
          <w:p w14:paraId="4B3B96EE" w14:textId="44E1D481" w:rsidR="00DE7735" w:rsidRDefault="00DE7735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audiovizuální</w:t>
            </w:r>
            <w:r w:rsidR="001952E1">
              <w:rPr>
                <w:rFonts w:ascii="Times New Roman" w:hAnsi="Times New Roman" w:cs="Times New Roman"/>
                <w:sz w:val="24"/>
                <w:szCs w:val="24"/>
              </w:rPr>
              <w:t xml:space="preserve"> – úvodní video</w:t>
            </w:r>
          </w:p>
          <w:p w14:paraId="7906F7B7" w14:textId="38B946F7" w:rsidR="00B90F31" w:rsidRPr="00FA47AB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47AB">
              <w:rPr>
                <w:rFonts w:ascii="Times New Roman" w:hAnsi="Times New Roman" w:cs="Times New Roman"/>
                <w:sz w:val="24"/>
                <w:szCs w:val="24"/>
              </w:rPr>
              <w:t>slovní - vysvětlení</w:t>
            </w:r>
            <w:proofErr w:type="gramEnd"/>
          </w:p>
          <w:p w14:paraId="1B5A1D6C" w14:textId="369082CA" w:rsidR="00B90F31" w:rsidRPr="00FA47AB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>názorně demonstrační – vysvětlení</w:t>
            </w:r>
            <w:r w:rsidR="001952E1">
              <w:rPr>
                <w:rFonts w:ascii="Times New Roman" w:hAnsi="Times New Roman" w:cs="Times New Roman"/>
                <w:sz w:val="24"/>
                <w:szCs w:val="24"/>
              </w:rPr>
              <w:t xml:space="preserve"> úkolů</w:t>
            </w:r>
          </w:p>
          <w:p w14:paraId="6B27681C" w14:textId="3FEAEE0F" w:rsidR="00B90F31" w:rsidRPr="00FA47AB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 xml:space="preserve">praktické </w:t>
            </w:r>
            <w:r w:rsidR="00F95830">
              <w:rPr>
                <w:rFonts w:ascii="Times New Roman" w:hAnsi="Times New Roman" w:cs="Times New Roman"/>
                <w:sz w:val="24"/>
                <w:szCs w:val="24"/>
              </w:rPr>
              <w:t>– chemické pokusy</w:t>
            </w:r>
          </w:p>
          <w:p w14:paraId="61D1FCFF" w14:textId="30E97957" w:rsidR="00B90F31" w:rsidRPr="00FA47AB" w:rsidRDefault="00B90F31" w:rsidP="00CA03DB">
            <w:pPr>
              <w:numPr>
                <w:ilvl w:val="0"/>
                <w:numId w:val="2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 xml:space="preserve">řešení problémů </w:t>
            </w:r>
            <w:r w:rsidR="00F95830">
              <w:rPr>
                <w:rFonts w:ascii="Times New Roman" w:hAnsi="Times New Roman" w:cs="Times New Roman"/>
                <w:sz w:val="24"/>
                <w:szCs w:val="24"/>
              </w:rPr>
              <w:t>– tajenky, doplňovačky</w:t>
            </w:r>
          </w:p>
          <w:p w14:paraId="4FE3A22B" w14:textId="77777777" w:rsidR="00B90F31" w:rsidRPr="00FA47AB" w:rsidRDefault="00B90F31" w:rsidP="00CA03DB">
            <w:pPr>
              <w:pStyle w:val="Odstavecseseznamem"/>
              <w:numPr>
                <w:ilvl w:val="0"/>
                <w:numId w:val="2"/>
              </w:numPr>
              <w:jc w:val="both"/>
            </w:pPr>
            <w:r w:rsidRPr="00FA47AB">
              <w:t>skupinová práce</w:t>
            </w:r>
          </w:p>
        </w:tc>
      </w:tr>
      <w:tr w:rsidR="00B90F31" w:rsidRPr="00FA47AB" w14:paraId="211EF44A" w14:textId="77777777" w:rsidTr="00CA03DB">
        <w:trPr>
          <w:jc w:val="center"/>
        </w:trPr>
        <w:tc>
          <w:tcPr>
            <w:tcW w:w="2122" w:type="dxa"/>
            <w:vAlign w:val="center"/>
          </w:tcPr>
          <w:p w14:paraId="77FDEA5A" w14:textId="77777777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Předpokládané pomůcky</w:t>
            </w:r>
          </w:p>
        </w:tc>
        <w:tc>
          <w:tcPr>
            <w:tcW w:w="6940" w:type="dxa"/>
          </w:tcPr>
          <w:p w14:paraId="63146977" w14:textId="649668AC" w:rsidR="00B90F31" w:rsidRPr="00FA47AB" w:rsidRDefault="00944574" w:rsidP="00CA03DB">
            <w:pPr>
              <w:numPr>
                <w:ilvl w:val="0"/>
                <w:numId w:val="3"/>
              </w:numPr>
              <w:spacing w:after="0" w:line="240" w:lineRule="auto"/>
              <w:ind w:righ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tablety,</w:t>
            </w:r>
            <w:r w:rsidR="005C4E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0F31">
              <w:rPr>
                <w:rFonts w:ascii="Times New Roman" w:hAnsi="Times New Roman" w:cs="Times New Roman"/>
                <w:sz w:val="24"/>
                <w:szCs w:val="24"/>
              </w:rPr>
              <w:t>lepidlo, nůžk</w:t>
            </w:r>
            <w:r w:rsidR="005C4EB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="00DE7735">
              <w:rPr>
                <w:rFonts w:ascii="Times New Roman" w:hAnsi="Times New Roman" w:cs="Times New Roman"/>
                <w:sz w:val="24"/>
                <w:szCs w:val="24"/>
              </w:rPr>
              <w:t>, pastelky, pracovní listy</w:t>
            </w:r>
          </w:p>
        </w:tc>
      </w:tr>
      <w:tr w:rsidR="00B90F31" w:rsidRPr="00FA47AB" w14:paraId="7CA3E36F" w14:textId="77777777" w:rsidTr="00CA03DB">
        <w:trPr>
          <w:jc w:val="center"/>
        </w:trPr>
        <w:tc>
          <w:tcPr>
            <w:tcW w:w="2122" w:type="dxa"/>
            <w:vAlign w:val="center"/>
          </w:tcPr>
          <w:p w14:paraId="3B8E909A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Průběh projektu</w:t>
            </w:r>
          </w:p>
        </w:tc>
        <w:tc>
          <w:tcPr>
            <w:tcW w:w="6940" w:type="dxa"/>
          </w:tcPr>
          <w:p w14:paraId="1990C1BD" w14:textId="04A5417F" w:rsidR="00F95830" w:rsidRDefault="00F95830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>Žáci přišli do školy v </w:t>
            </w:r>
            <w:proofErr w:type="spellStart"/>
            <w:r>
              <w:t>Halloweenských</w:t>
            </w:r>
            <w:proofErr w:type="spellEnd"/>
            <w:r>
              <w:t xml:space="preserve"> kostýmech, ve škole si v průběhu projektu mohli nechat dolíčit obličej žákyněmi 9. a 8. ročníku</w:t>
            </w:r>
          </w:p>
          <w:p w14:paraId="063A58C1" w14:textId="0F4307D9" w:rsidR="00DE7735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>Seznámení s tématem Halloween – řízená diskuse, porovnání se Dnem zesnulých</w:t>
            </w:r>
          </w:p>
          <w:p w14:paraId="076BA767" w14:textId="71C6195C" w:rsidR="00DE7735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>Video</w:t>
            </w:r>
            <w:r w:rsidR="00243729">
              <w:t xml:space="preserve"> </w:t>
            </w:r>
            <w:r>
              <w:t>k seznámení s průběhem Halloweenu v anglicky mluvících zemích – zvyky, odůvodnění tradic, znění anglických koled</w:t>
            </w:r>
          </w:p>
          <w:p w14:paraId="4801D23D" w14:textId="77777777" w:rsidR="00DE7735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>Rozdělení žáků do skupin, tak aby v každé skupině byli zastoupeni žáci z různých tříd i stupňů</w:t>
            </w:r>
          </w:p>
          <w:p w14:paraId="08EB545E" w14:textId="77777777" w:rsidR="00DE7735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 xml:space="preserve">Výroba </w:t>
            </w:r>
            <w:proofErr w:type="spellStart"/>
            <w:r>
              <w:t>Halloweenských</w:t>
            </w:r>
            <w:proofErr w:type="spellEnd"/>
            <w:r>
              <w:t xml:space="preserve"> košíků ve tvaru dýní a duchů na vykoledované sladkosti</w:t>
            </w:r>
          </w:p>
          <w:p w14:paraId="47104455" w14:textId="1073B2EE" w:rsidR="00DE7735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 xml:space="preserve">7 stanovišť („strašidelných domů“), kde žáci postupně plní zadané úkoly z různých </w:t>
            </w:r>
            <w:r w:rsidR="00F95830">
              <w:t>předmětů</w:t>
            </w:r>
            <w:r>
              <w:t xml:space="preserve"> (angličtina, český jazyk, matematika, chemie, pracovní vyučování, výtvarná výchova)</w:t>
            </w:r>
            <w:r w:rsidR="00F95830">
              <w:t xml:space="preserve"> </w:t>
            </w:r>
          </w:p>
          <w:p w14:paraId="561A54D5" w14:textId="77777777" w:rsidR="00DE7735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>Po úspěšném splnění úkolů žáci přednesou naučenou anglickou koledu „</w:t>
            </w:r>
            <w:proofErr w:type="spellStart"/>
            <w:r>
              <w:t>Trick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treat</w:t>
            </w:r>
            <w:proofErr w:type="spellEnd"/>
            <w:r>
              <w:t>“ a dostanou sladkost do svých košíků</w:t>
            </w:r>
          </w:p>
          <w:p w14:paraId="4B35550E" w14:textId="77777777" w:rsidR="00DE7735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>Módní přehlídka kostýmů</w:t>
            </w:r>
          </w:p>
          <w:p w14:paraId="6F3C700F" w14:textId="14CF54CA" w:rsidR="00B90F31" w:rsidRPr="00FA47AB" w:rsidRDefault="00DE7735" w:rsidP="00DE7735">
            <w:pPr>
              <w:pStyle w:val="Odstavecseseznamem"/>
              <w:numPr>
                <w:ilvl w:val="0"/>
                <w:numId w:val="3"/>
              </w:numPr>
              <w:tabs>
                <w:tab w:val="clear" w:pos="397"/>
              </w:tabs>
              <w:ind w:left="318"/>
            </w:pPr>
            <w:r>
              <w:t>Společný úklid prostor (výzdoba)</w:t>
            </w:r>
          </w:p>
        </w:tc>
      </w:tr>
      <w:tr w:rsidR="00B90F31" w:rsidRPr="00FA47AB" w14:paraId="59D12D10" w14:textId="77777777" w:rsidTr="00CA03DB">
        <w:trPr>
          <w:jc w:val="center"/>
        </w:trPr>
        <w:tc>
          <w:tcPr>
            <w:tcW w:w="2122" w:type="dxa"/>
          </w:tcPr>
          <w:p w14:paraId="3659206C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D95E5" w14:textId="77777777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C30AF" w14:textId="56BBC4EC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Hodnocen</w:t>
            </w:r>
            <w:r w:rsidR="005C4EB6">
              <w:rPr>
                <w:rFonts w:ascii="Times New Roman" w:hAnsi="Times New Roman" w:cs="Times New Roman"/>
                <w:b/>
                <w:sz w:val="24"/>
                <w:szCs w:val="24"/>
              </w:rPr>
              <w:t>í</w:t>
            </w:r>
          </w:p>
        </w:tc>
        <w:tc>
          <w:tcPr>
            <w:tcW w:w="6940" w:type="dxa"/>
          </w:tcPr>
          <w:p w14:paraId="7DD46FC7" w14:textId="5B3919E7" w:rsidR="005E1417" w:rsidRPr="00FA47AB" w:rsidRDefault="005E1417" w:rsidP="005E14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Projekt se celkově vydařil. </w:t>
            </w:r>
            <w:r w:rsidR="00DE7735">
              <w:rPr>
                <w:rFonts w:ascii="Times New Roman" w:hAnsi="Times New Roman" w:cs="Times New Roman"/>
                <w:sz w:val="24"/>
                <w:szCs w:val="24"/>
              </w:rPr>
              <w:t>Žáci úspěšně zvládli plnění všech úkolů.</w:t>
            </w:r>
            <w:r w:rsidR="001952E1">
              <w:rPr>
                <w:rFonts w:ascii="Times New Roman" w:hAnsi="Times New Roman" w:cs="Times New Roman"/>
                <w:sz w:val="24"/>
                <w:szCs w:val="24"/>
              </w:rPr>
              <w:t xml:space="preserve"> Žáci byli zaujati činnostmi, nedošlo k žádným kázeňským problémům.</w:t>
            </w:r>
            <w:r w:rsidR="00DE7735">
              <w:rPr>
                <w:rFonts w:ascii="Times New Roman" w:hAnsi="Times New Roman" w:cs="Times New Roman"/>
                <w:sz w:val="24"/>
                <w:szCs w:val="24"/>
              </w:rPr>
              <w:t xml:space="preserve"> Projekt pozitivně působil i na stmelování celoškolního kolektivu díky specifickému rozdělení skupin</w:t>
            </w:r>
            <w:r w:rsidR="001952E1">
              <w:rPr>
                <w:rFonts w:ascii="Times New Roman" w:hAnsi="Times New Roman" w:cs="Times New Roman"/>
                <w:sz w:val="24"/>
                <w:szCs w:val="24"/>
              </w:rPr>
              <w:t xml:space="preserve"> – starší žáci zodpovědně pracovali s mladšími žáky ve skupině</w:t>
            </w:r>
            <w:r w:rsidR="00DE77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952E1">
              <w:rPr>
                <w:rFonts w:ascii="Times New Roman" w:hAnsi="Times New Roman" w:cs="Times New Roman"/>
                <w:sz w:val="24"/>
                <w:szCs w:val="24"/>
              </w:rPr>
              <w:t xml:space="preserve"> Úroveň úkolů byla vyvážená vzhledem ke složení skupin. Žáci si dokázali vypomoci ve skupinách, případně využili pomoci organizátorů z 9.ročníku.</w:t>
            </w:r>
          </w:p>
        </w:tc>
      </w:tr>
      <w:tr w:rsidR="00B90F31" w:rsidRPr="00FA47AB" w14:paraId="672F5521" w14:textId="77777777" w:rsidTr="00CA03DB">
        <w:trPr>
          <w:jc w:val="center"/>
        </w:trPr>
        <w:tc>
          <w:tcPr>
            <w:tcW w:w="2122" w:type="dxa"/>
          </w:tcPr>
          <w:p w14:paraId="48BA9DBF" w14:textId="02A51E03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2878C" w14:textId="3C34373C" w:rsidR="00B90F31" w:rsidRPr="00FA47AB" w:rsidRDefault="00B90F31" w:rsidP="00CA03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b/>
                <w:sz w:val="24"/>
                <w:szCs w:val="24"/>
              </w:rPr>
              <w:t>Sebehodnocení</w:t>
            </w:r>
          </w:p>
          <w:p w14:paraId="2556D390" w14:textId="627AC4B8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0" w:type="dxa"/>
          </w:tcPr>
          <w:p w14:paraId="0EFEFCA7" w14:textId="20D2FBCF" w:rsidR="00B90F31" w:rsidRPr="00FA47AB" w:rsidRDefault="00B90F31" w:rsidP="00CA03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>Projekt</w:t>
            </w:r>
            <w:r w:rsidR="005E14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47AB">
              <w:rPr>
                <w:rFonts w:ascii="Times New Roman" w:hAnsi="Times New Roman" w:cs="Times New Roman"/>
                <w:sz w:val="24"/>
                <w:szCs w:val="24"/>
              </w:rPr>
              <w:t>celkově hodnotíme jako vydařený.</w:t>
            </w:r>
            <w:r w:rsidR="001952E1">
              <w:rPr>
                <w:rFonts w:ascii="Times New Roman" w:hAnsi="Times New Roman" w:cs="Times New Roman"/>
                <w:sz w:val="24"/>
                <w:szCs w:val="24"/>
              </w:rPr>
              <w:t xml:space="preserve"> Zapojení 9. ročníku do organizace projektu mělo úspěch. Při budoucích celoškolních projektech nejstarší ročníky opět zapojíme do organizace a přípravy.</w:t>
            </w:r>
          </w:p>
        </w:tc>
      </w:tr>
    </w:tbl>
    <w:p w14:paraId="26AFA696" w14:textId="0ACBC7FF" w:rsidR="00B90F31" w:rsidRPr="00B90F31" w:rsidRDefault="00B90F31" w:rsidP="008C2699">
      <w:pPr>
        <w:spacing w:after="0" w:line="259" w:lineRule="auto"/>
        <w:ind w:left="0" w:right="-1089" w:firstLine="0"/>
        <w:jc w:val="left"/>
        <w:rPr>
          <w:rFonts w:ascii="Mistral" w:hAnsi="Mistral"/>
          <w:szCs w:val="40"/>
        </w:rPr>
      </w:pPr>
      <w:r>
        <w:t xml:space="preserve"> </w:t>
      </w:r>
    </w:p>
    <w:p w14:paraId="34263B00" w14:textId="58270D94" w:rsidR="008C2699" w:rsidRDefault="008C2699">
      <w:pPr>
        <w:spacing w:after="160" w:line="259" w:lineRule="auto"/>
        <w:ind w:left="0" w:right="0" w:firstLine="0"/>
        <w:jc w:val="left"/>
        <w:rPr>
          <w:rFonts w:ascii="Mistral" w:hAnsi="Mistral"/>
          <w:sz w:val="24"/>
          <w:szCs w:val="24"/>
        </w:rPr>
      </w:pPr>
      <w:r>
        <w:rPr>
          <w:rFonts w:ascii="Mistral" w:hAnsi="Mistral"/>
          <w:sz w:val="24"/>
          <w:szCs w:val="24"/>
        </w:rPr>
        <w:br w:type="page"/>
      </w:r>
      <w:r w:rsidR="005F45C5">
        <w:rPr>
          <w:rFonts w:ascii="Mistral" w:hAnsi="Mistr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18E0EAC8" wp14:editId="5DF2E96D">
            <wp:simplePos x="0" y="0"/>
            <wp:positionH relativeFrom="margin">
              <wp:posOffset>321310</wp:posOffset>
            </wp:positionH>
            <wp:positionV relativeFrom="margin">
              <wp:posOffset>5457072</wp:posOffset>
            </wp:positionV>
            <wp:extent cx="4236085" cy="3176905"/>
            <wp:effectExtent l="0" t="0" r="0" b="4445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5C5">
        <w:rPr>
          <w:rFonts w:ascii="Mistral" w:hAnsi="Mistr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5E3DC6C" wp14:editId="7AEB59D6">
            <wp:simplePos x="0" y="0"/>
            <wp:positionH relativeFrom="margin">
              <wp:posOffset>3258185</wp:posOffset>
            </wp:positionH>
            <wp:positionV relativeFrom="margin">
              <wp:posOffset>2663190</wp:posOffset>
            </wp:positionV>
            <wp:extent cx="3706495" cy="2780030"/>
            <wp:effectExtent l="6033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49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5C5">
        <w:rPr>
          <w:rFonts w:ascii="Mistral" w:hAnsi="Mistral"/>
          <w:noProof/>
          <w:sz w:val="24"/>
          <w:szCs w:val="24"/>
        </w:rPr>
        <w:drawing>
          <wp:anchor distT="0" distB="0" distL="114300" distR="114300" simplePos="0" relativeHeight="251660799" behindDoc="0" locked="0" layoutInCell="1" allowOverlap="1" wp14:anchorId="31F487A7" wp14:editId="7C73B3A9">
            <wp:simplePos x="0" y="0"/>
            <wp:positionH relativeFrom="margin">
              <wp:posOffset>3255061</wp:posOffset>
            </wp:positionH>
            <wp:positionV relativeFrom="margin">
              <wp:posOffset>-440489</wp:posOffset>
            </wp:positionV>
            <wp:extent cx="3434715" cy="2576195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5C5">
        <w:rPr>
          <w:rFonts w:ascii="Mistral" w:hAnsi="Mistral"/>
          <w:noProof/>
          <w:sz w:val="24"/>
          <w:szCs w:val="24"/>
        </w:rPr>
        <w:drawing>
          <wp:inline distT="0" distB="0" distL="0" distR="0" wp14:anchorId="2A6BA7A2" wp14:editId="32722CA3">
            <wp:extent cx="4045247" cy="3034128"/>
            <wp:effectExtent l="0" t="8890" r="381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5247" cy="303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A8FA254" w14:textId="37E3CA45" w:rsidR="000A68E9" w:rsidRDefault="005F45C5" w:rsidP="00F90AB8">
      <w:pPr>
        <w:jc w:val="center"/>
        <w:rPr>
          <w:rFonts w:ascii="Mistral" w:hAnsi="Mistral"/>
          <w:sz w:val="24"/>
          <w:szCs w:val="24"/>
        </w:rPr>
      </w:pPr>
      <w:r>
        <w:rPr>
          <w:rFonts w:ascii="Mistral" w:hAnsi="Mistr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790D1E6" wp14:editId="5DFD3320">
            <wp:simplePos x="0" y="0"/>
            <wp:positionH relativeFrom="margin">
              <wp:posOffset>1130935</wp:posOffset>
            </wp:positionH>
            <wp:positionV relativeFrom="margin">
              <wp:posOffset>3693795</wp:posOffset>
            </wp:positionV>
            <wp:extent cx="3842385" cy="4982845"/>
            <wp:effectExtent l="1270" t="0" r="6985" b="6985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6" r="30116"/>
                    <a:stretch/>
                  </pic:blipFill>
                  <pic:spPr bwMode="auto">
                    <a:xfrm rot="5400000">
                      <a:off x="0" y="0"/>
                      <a:ext cx="3842385" cy="49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istral" w:hAnsi="Mistr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2761274" wp14:editId="4A97E3DB">
            <wp:simplePos x="0" y="0"/>
            <wp:positionH relativeFrom="margin">
              <wp:posOffset>0</wp:posOffset>
            </wp:positionH>
            <wp:positionV relativeFrom="margin">
              <wp:posOffset>-192505</wp:posOffset>
            </wp:positionV>
            <wp:extent cx="5697220" cy="4272915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68E9" w:rsidSect="001D005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289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F0BA4E" w14:textId="77777777" w:rsidR="002330E0" w:rsidRDefault="002330E0">
      <w:pPr>
        <w:spacing w:after="0" w:line="240" w:lineRule="auto"/>
      </w:pPr>
      <w:r>
        <w:separator/>
      </w:r>
    </w:p>
  </w:endnote>
  <w:endnote w:type="continuationSeparator" w:id="0">
    <w:p w14:paraId="47CDE788" w14:textId="77777777" w:rsidR="002330E0" w:rsidRDefault="00233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9D7B6" w14:textId="77777777" w:rsidR="00164BDD" w:rsidRDefault="00164BDD">
    <w:pPr>
      <w:spacing w:after="0" w:line="259" w:lineRule="auto"/>
      <w:ind w:left="-679" w:right="-54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122A931" wp14:editId="09C1ADCC">
              <wp:simplePos x="0" y="0"/>
              <wp:positionH relativeFrom="page">
                <wp:posOffset>441960</wp:posOffset>
              </wp:positionH>
              <wp:positionV relativeFrom="page">
                <wp:posOffset>10242690</wp:posOffset>
              </wp:positionV>
              <wp:extent cx="6765925" cy="9525"/>
              <wp:effectExtent l="0" t="0" r="0" b="0"/>
              <wp:wrapSquare wrapText="bothSides"/>
              <wp:docPr id="11941" name="Group 119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925" cy="9525"/>
                        <a:chOff x="0" y="0"/>
                        <a:chExt cx="6765925" cy="9525"/>
                      </a:xfrm>
                    </wpg:grpSpPr>
                    <wps:wsp>
                      <wps:cNvPr id="11942" name="Shape 11942"/>
                      <wps:cNvSpPr/>
                      <wps:spPr>
                        <a:xfrm>
                          <a:off x="0" y="0"/>
                          <a:ext cx="6765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5925">
                              <a:moveTo>
                                <a:pt x="0" y="0"/>
                              </a:moveTo>
                              <a:lnTo>
                                <a:pt x="676592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3F2AD7" id="Group 11941" o:spid="_x0000_s1026" style="position:absolute;margin-left:34.8pt;margin-top:806.5pt;width:532.75pt;height:.75pt;z-index:251666432;mso-position-horizontal-relative:page;mso-position-vertical-relative:page" coordsize="6765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">
              <v:shape id="Shape 11942" o:spid="_x0000_s1027" style="position:absolute;width:67659;height:0;visibility:visible;mso-wrap-style:square;v-text-anchor:top" coordsize="6765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" path="m,l6765925,e" filled="f">
                <v:path arrowok="t" textboxrect="0,0,6765925,0"/>
              </v:shape>
              <w10:wrap type="square" anchorx="page" anchory="page"/>
            </v:group>
          </w:pict>
        </mc:Fallback>
      </mc:AlternateContent>
    </w:r>
    <w:r>
      <w:rPr>
        <w:sz w:val="32"/>
      </w:rPr>
      <w:t xml:space="preserve">     Svátky a tradice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Poznávací aktivity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Naučně a hravě                                     </w:t>
    </w:r>
    <w:r>
      <w:rPr>
        <w:sz w:val="36"/>
      </w:rPr>
      <w:t>www.ŠakalíAktivity.cz</w:t>
    </w:r>
    <w:r>
      <w:rPr>
        <w:sz w:val="3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57BFEC" w14:textId="5051138A" w:rsidR="00164BDD" w:rsidRDefault="00164BDD">
    <w:pPr>
      <w:spacing w:after="0" w:line="259" w:lineRule="auto"/>
      <w:ind w:left="-679" w:right="-545" w:firstLine="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A30C4" w14:textId="77777777" w:rsidR="00164BDD" w:rsidRDefault="00164BDD">
    <w:pPr>
      <w:spacing w:after="0" w:line="259" w:lineRule="auto"/>
      <w:ind w:left="-679" w:right="-545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8EE1B76" wp14:editId="01A03B9D">
              <wp:simplePos x="0" y="0"/>
              <wp:positionH relativeFrom="page">
                <wp:posOffset>441960</wp:posOffset>
              </wp:positionH>
              <wp:positionV relativeFrom="page">
                <wp:posOffset>10242690</wp:posOffset>
              </wp:positionV>
              <wp:extent cx="6765925" cy="9525"/>
              <wp:effectExtent l="0" t="0" r="0" b="0"/>
              <wp:wrapSquare wrapText="bothSides"/>
              <wp:docPr id="11897" name="Group 118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5925" cy="9525"/>
                        <a:chOff x="0" y="0"/>
                        <a:chExt cx="6765925" cy="9525"/>
                      </a:xfrm>
                    </wpg:grpSpPr>
                    <wps:wsp>
                      <wps:cNvPr id="11898" name="Shape 11898"/>
                      <wps:cNvSpPr/>
                      <wps:spPr>
                        <a:xfrm>
                          <a:off x="0" y="0"/>
                          <a:ext cx="67659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65925">
                              <a:moveTo>
                                <a:pt x="0" y="0"/>
                              </a:moveTo>
                              <a:lnTo>
                                <a:pt x="6765925" y="0"/>
                              </a:lnTo>
                            </a:path>
                          </a:pathLst>
                        </a:custGeom>
                        <a:ln w="9525" cap="flat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1ABBFB" id="Group 11897" o:spid="_x0000_s1026" style="position:absolute;margin-left:34.8pt;margin-top:806.5pt;width:532.75pt;height:.75pt;z-index:251668480;mso-position-horizontal-relative:page;mso-position-vertical-relative:page" coordsize="6765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">
              <v:shape id="Shape 11898" o:spid="_x0000_s1027" style="position:absolute;width:67659;height:0;visibility:visible;mso-wrap-style:square;v-text-anchor:top" coordsize="6765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" path="m,l6765925,e" filled="f">
                <v:path arrowok="t" textboxrect="0,0,6765925,0"/>
              </v:shape>
              <w10:wrap type="square" anchorx="page" anchory="page"/>
            </v:group>
          </w:pict>
        </mc:Fallback>
      </mc:AlternateContent>
    </w:r>
    <w:r>
      <w:rPr>
        <w:sz w:val="32"/>
      </w:rPr>
      <w:t xml:space="preserve">     Svátky a tradice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Poznávací aktivity </w:t>
    </w:r>
    <w:r>
      <w:rPr>
        <w:rFonts w:ascii="Segoe UI Symbol" w:eastAsia="Segoe UI Symbol" w:hAnsi="Segoe UI Symbol" w:cs="Segoe UI Symbol"/>
        <w:sz w:val="32"/>
      </w:rPr>
      <w:t></w:t>
    </w:r>
    <w:r>
      <w:rPr>
        <w:sz w:val="32"/>
      </w:rPr>
      <w:t xml:space="preserve"> Naučně a hravě                                     </w:t>
    </w:r>
    <w:r>
      <w:rPr>
        <w:sz w:val="36"/>
      </w:rPr>
      <w:t>www.ŠakalíAktivity.cz</w:t>
    </w:r>
    <w:r>
      <w:rPr>
        <w:sz w:val="3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FE42E4" w14:textId="77777777" w:rsidR="002330E0" w:rsidRDefault="002330E0">
      <w:pPr>
        <w:spacing w:after="0" w:line="240" w:lineRule="auto"/>
      </w:pPr>
      <w:r>
        <w:separator/>
      </w:r>
    </w:p>
  </w:footnote>
  <w:footnote w:type="continuationSeparator" w:id="0">
    <w:p w14:paraId="2809597A" w14:textId="77777777" w:rsidR="002330E0" w:rsidRDefault="002330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CFE6D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A0DCC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B8FFD" w14:textId="77777777" w:rsidR="00164BDD" w:rsidRDefault="00164BDD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FA3A2A"/>
    <w:multiLevelType w:val="hybridMultilevel"/>
    <w:tmpl w:val="9FE83254"/>
    <w:lvl w:ilvl="0" w:tplc="A894C074">
      <w:start w:val="2"/>
      <w:numFmt w:val="bullet"/>
      <w:lvlText w:val="-"/>
      <w:lvlJc w:val="left"/>
      <w:pPr>
        <w:ind w:left="720" w:hanging="360"/>
      </w:pPr>
      <w:rPr>
        <w:rFonts w:ascii="Times New Roman" w:eastAsia="Gabriol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B7E54"/>
    <w:multiLevelType w:val="hybridMultilevel"/>
    <w:tmpl w:val="89B20500"/>
    <w:lvl w:ilvl="0" w:tplc="165E7E1C">
      <w:start w:val="2023"/>
      <w:numFmt w:val="bullet"/>
      <w:lvlText w:val="-"/>
      <w:lvlJc w:val="left"/>
      <w:pPr>
        <w:ind w:left="720" w:hanging="360"/>
      </w:pPr>
      <w:rPr>
        <w:rFonts w:ascii="Times New Roman" w:eastAsia="Gabriola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994024"/>
    <w:multiLevelType w:val="hybridMultilevel"/>
    <w:tmpl w:val="BF92EFFE"/>
    <w:lvl w:ilvl="0" w:tplc="BA0AA33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8901C3"/>
    <w:multiLevelType w:val="hybridMultilevel"/>
    <w:tmpl w:val="A846F76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8A51FA"/>
    <w:multiLevelType w:val="hybridMultilevel"/>
    <w:tmpl w:val="3E628B48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077538B"/>
    <w:multiLevelType w:val="hybridMultilevel"/>
    <w:tmpl w:val="6DF86046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AE6301"/>
    <w:multiLevelType w:val="hybridMultilevel"/>
    <w:tmpl w:val="DCB0FB30"/>
    <w:lvl w:ilvl="0" w:tplc="8032A5EA">
      <w:start w:val="6"/>
      <w:numFmt w:val="bullet"/>
      <w:lvlText w:val="-"/>
      <w:lvlJc w:val="left"/>
      <w:pPr>
        <w:tabs>
          <w:tab w:val="num" w:pos="397"/>
        </w:tabs>
        <w:ind w:left="397" w:hanging="284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0C6E89"/>
    <w:multiLevelType w:val="hybridMultilevel"/>
    <w:tmpl w:val="90069E8C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C5983"/>
    <w:multiLevelType w:val="hybridMultilevel"/>
    <w:tmpl w:val="9D8A6484"/>
    <w:lvl w:ilvl="0" w:tplc="B9766EFE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B151D"/>
    <w:multiLevelType w:val="hybridMultilevel"/>
    <w:tmpl w:val="5A7E0194"/>
    <w:lvl w:ilvl="0" w:tplc="F2D44656">
      <w:start w:val="1"/>
      <w:numFmt w:val="bullet"/>
      <w:lvlText w:val="-"/>
      <w:lvlJc w:val="left"/>
      <w:pPr>
        <w:ind w:left="779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0B1F4">
      <w:start w:val="1"/>
      <w:numFmt w:val="bullet"/>
      <w:lvlText w:val="o"/>
      <w:lvlJc w:val="left"/>
      <w:pPr>
        <w:ind w:left="131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3084A2">
      <w:start w:val="1"/>
      <w:numFmt w:val="bullet"/>
      <w:lvlText w:val="▪"/>
      <w:lvlJc w:val="left"/>
      <w:pPr>
        <w:ind w:left="203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2BBA">
      <w:start w:val="1"/>
      <w:numFmt w:val="bullet"/>
      <w:lvlText w:val="•"/>
      <w:lvlJc w:val="left"/>
      <w:pPr>
        <w:ind w:left="275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9F2E2B6">
      <w:start w:val="1"/>
      <w:numFmt w:val="bullet"/>
      <w:lvlText w:val="o"/>
      <w:lvlJc w:val="left"/>
      <w:pPr>
        <w:ind w:left="347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822498E">
      <w:start w:val="1"/>
      <w:numFmt w:val="bullet"/>
      <w:lvlText w:val="▪"/>
      <w:lvlJc w:val="left"/>
      <w:pPr>
        <w:ind w:left="419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6A7770">
      <w:start w:val="1"/>
      <w:numFmt w:val="bullet"/>
      <w:lvlText w:val="•"/>
      <w:lvlJc w:val="left"/>
      <w:pPr>
        <w:ind w:left="491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64AD24">
      <w:start w:val="1"/>
      <w:numFmt w:val="bullet"/>
      <w:lvlText w:val="o"/>
      <w:lvlJc w:val="left"/>
      <w:pPr>
        <w:ind w:left="563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401364">
      <w:start w:val="1"/>
      <w:numFmt w:val="bullet"/>
      <w:lvlText w:val="▪"/>
      <w:lvlJc w:val="left"/>
      <w:pPr>
        <w:ind w:left="6356"/>
      </w:pPr>
      <w:rPr>
        <w:rFonts w:ascii="Gabriola" w:eastAsia="Gabriola" w:hAnsi="Gabriola" w:cs="Gabriola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D3522E5"/>
    <w:multiLevelType w:val="hybridMultilevel"/>
    <w:tmpl w:val="F4FE4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573826">
    <w:abstractNumId w:val="9"/>
  </w:num>
  <w:num w:numId="2" w16cid:durableId="339435692">
    <w:abstractNumId w:val="2"/>
  </w:num>
  <w:num w:numId="3" w16cid:durableId="1154184305">
    <w:abstractNumId w:val="6"/>
  </w:num>
  <w:num w:numId="4" w16cid:durableId="178666244">
    <w:abstractNumId w:val="10"/>
  </w:num>
  <w:num w:numId="5" w16cid:durableId="1016616897">
    <w:abstractNumId w:val="0"/>
  </w:num>
  <w:num w:numId="6" w16cid:durableId="530608443">
    <w:abstractNumId w:val="4"/>
  </w:num>
  <w:num w:numId="7" w16cid:durableId="1590507756">
    <w:abstractNumId w:val="1"/>
  </w:num>
  <w:num w:numId="8" w16cid:durableId="2085369839">
    <w:abstractNumId w:val="8"/>
  </w:num>
  <w:num w:numId="9" w16cid:durableId="1161312036">
    <w:abstractNumId w:val="5"/>
  </w:num>
  <w:num w:numId="10" w16cid:durableId="133985997">
    <w:abstractNumId w:val="3"/>
  </w:num>
  <w:num w:numId="11" w16cid:durableId="1783540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770F"/>
    <w:rsid w:val="000A50A5"/>
    <w:rsid w:val="000A68E9"/>
    <w:rsid w:val="001077CF"/>
    <w:rsid w:val="00124F41"/>
    <w:rsid w:val="00141F1F"/>
    <w:rsid w:val="00164BDD"/>
    <w:rsid w:val="001952E1"/>
    <w:rsid w:val="001B3AAA"/>
    <w:rsid w:val="001D0058"/>
    <w:rsid w:val="002330E0"/>
    <w:rsid w:val="00243729"/>
    <w:rsid w:val="00407FE8"/>
    <w:rsid w:val="00416EEB"/>
    <w:rsid w:val="004367F7"/>
    <w:rsid w:val="0044631F"/>
    <w:rsid w:val="004870FB"/>
    <w:rsid w:val="004A4455"/>
    <w:rsid w:val="00556CB8"/>
    <w:rsid w:val="005B7CEB"/>
    <w:rsid w:val="005C4EB6"/>
    <w:rsid w:val="005E1417"/>
    <w:rsid w:val="005F45C5"/>
    <w:rsid w:val="006157C8"/>
    <w:rsid w:val="0063546B"/>
    <w:rsid w:val="00661378"/>
    <w:rsid w:val="006626B3"/>
    <w:rsid w:val="00701B63"/>
    <w:rsid w:val="00731DD5"/>
    <w:rsid w:val="007864C3"/>
    <w:rsid w:val="007C0B66"/>
    <w:rsid w:val="0082770F"/>
    <w:rsid w:val="008636E5"/>
    <w:rsid w:val="008669BA"/>
    <w:rsid w:val="00877011"/>
    <w:rsid w:val="008C2699"/>
    <w:rsid w:val="008D3E72"/>
    <w:rsid w:val="008F043B"/>
    <w:rsid w:val="008F5781"/>
    <w:rsid w:val="00904291"/>
    <w:rsid w:val="00944574"/>
    <w:rsid w:val="00A432BC"/>
    <w:rsid w:val="00AF5E57"/>
    <w:rsid w:val="00B20A0B"/>
    <w:rsid w:val="00B90F31"/>
    <w:rsid w:val="00BC2590"/>
    <w:rsid w:val="00CB75FE"/>
    <w:rsid w:val="00CE6EC6"/>
    <w:rsid w:val="00D27395"/>
    <w:rsid w:val="00D46DE0"/>
    <w:rsid w:val="00D849B5"/>
    <w:rsid w:val="00DD435E"/>
    <w:rsid w:val="00DE7735"/>
    <w:rsid w:val="00E109B4"/>
    <w:rsid w:val="00E177E1"/>
    <w:rsid w:val="00F2043E"/>
    <w:rsid w:val="00F90AB8"/>
    <w:rsid w:val="00F955B7"/>
    <w:rsid w:val="00F95830"/>
    <w:rsid w:val="00FA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6DDDC"/>
  <w15:docId w15:val="{96E9E6A8-5BE0-4379-8D5C-7782482D8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3" w:line="248" w:lineRule="auto"/>
      <w:ind w:left="10" w:right="69" w:hanging="10"/>
      <w:jc w:val="both"/>
    </w:pPr>
    <w:rPr>
      <w:rFonts w:ascii="Gabriola" w:eastAsia="Gabriola" w:hAnsi="Gabriola" w:cs="Gabriola"/>
      <w:color w:val="000000"/>
      <w:sz w:val="4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1148"/>
      <w:outlineLvl w:val="0"/>
    </w:pPr>
    <w:rPr>
      <w:rFonts w:ascii="Gabriola" w:eastAsia="Gabriola" w:hAnsi="Gabriola" w:cs="Gabriola"/>
      <w:color w:val="000000"/>
      <w:sz w:val="14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872" w:hanging="10"/>
      <w:jc w:val="center"/>
      <w:outlineLvl w:val="1"/>
    </w:pPr>
    <w:rPr>
      <w:rFonts w:ascii="Gabriola" w:eastAsia="Gabriola" w:hAnsi="Gabriola" w:cs="Gabriola"/>
      <w:color w:val="000000"/>
      <w:sz w:val="1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Gabriola" w:eastAsia="Gabriola" w:hAnsi="Gabriola" w:cs="Gabriola"/>
      <w:color w:val="000000"/>
      <w:sz w:val="120"/>
    </w:rPr>
  </w:style>
  <w:style w:type="character" w:customStyle="1" w:styleId="Nadpis1Char">
    <w:name w:val="Nadpis 1 Char"/>
    <w:link w:val="Nadpis1"/>
    <w:rPr>
      <w:rFonts w:ascii="Gabriola" w:eastAsia="Gabriola" w:hAnsi="Gabriola" w:cs="Gabriola"/>
      <w:color w:val="000000"/>
      <w:sz w:val="144"/>
    </w:rPr>
  </w:style>
  <w:style w:type="paragraph" w:styleId="Odstavecseseznamem">
    <w:name w:val="List Paragraph"/>
    <w:basedOn w:val="Normln"/>
    <w:uiPriority w:val="34"/>
    <w:qFormat/>
    <w:rsid w:val="00FA47AB"/>
    <w:pPr>
      <w:suppressAutoHyphens/>
      <w:spacing w:after="0" w:line="240" w:lineRule="auto"/>
      <w:ind w:left="720" w:right="0" w:firstLine="0"/>
      <w:contextualSpacing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table" w:styleId="Mkatabulky">
    <w:name w:val="Table Grid"/>
    <w:basedOn w:val="Normlntabulka"/>
    <w:rsid w:val="00FA47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5B7CEB"/>
    <w:pPr>
      <w:spacing w:after="0" w:line="240" w:lineRule="auto"/>
      <w:ind w:left="10" w:right="69" w:hanging="10"/>
      <w:jc w:val="both"/>
    </w:pPr>
    <w:rPr>
      <w:rFonts w:ascii="Gabriola" w:eastAsia="Gabriola" w:hAnsi="Gabriola" w:cs="Gabriola"/>
      <w:color w:val="000000"/>
      <w:sz w:val="40"/>
    </w:rPr>
  </w:style>
  <w:style w:type="table" w:customStyle="1" w:styleId="TableGrid">
    <w:name w:val="TableGrid"/>
    <w:rsid w:val="007C0B6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pat">
    <w:name w:val="footer"/>
    <w:basedOn w:val="Normln"/>
    <w:link w:val="ZpatChar"/>
    <w:uiPriority w:val="99"/>
    <w:unhideWhenUsed/>
    <w:rsid w:val="004A4455"/>
    <w:pPr>
      <w:tabs>
        <w:tab w:val="center" w:pos="4680"/>
        <w:tab w:val="right" w:pos="9360"/>
      </w:tabs>
      <w:spacing w:after="0" w:line="240" w:lineRule="auto"/>
      <w:ind w:left="0" w:righ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ZpatChar">
    <w:name w:val="Zápatí Char"/>
    <w:basedOn w:val="Standardnpsmoodstavce"/>
    <w:link w:val="Zpat"/>
    <w:uiPriority w:val="99"/>
    <w:rsid w:val="004A4455"/>
    <w:rPr>
      <w:rFonts w:cs="Times New Roman"/>
    </w:rPr>
  </w:style>
  <w:style w:type="character" w:styleId="Hypertextovodkaz">
    <w:name w:val="Hyperlink"/>
    <w:basedOn w:val="Standardnpsmoodstavce"/>
    <w:uiPriority w:val="99"/>
    <w:unhideWhenUsed/>
    <w:rsid w:val="00F2043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04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4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FB3009C662344C96E03DF9341327C9" ma:contentTypeVersion="8" ma:contentTypeDescription="Vytvoří nový dokument" ma:contentTypeScope="" ma:versionID="9f2c1aa743c8e59ab2f3ca53a25b113b">
  <xsd:schema xmlns:xsd="http://www.w3.org/2001/XMLSchema" xmlns:xs="http://www.w3.org/2001/XMLSchema" xmlns:p="http://schemas.microsoft.com/office/2006/metadata/properties" xmlns:ns3="df42fab0-8387-4fe1-b250-0a53790d0091" targetNamespace="http://schemas.microsoft.com/office/2006/metadata/properties" ma:root="true" ma:fieldsID="54c836c1d73cbe24229d79e9072b7d25" ns3:_="">
    <xsd:import namespace="df42fab0-8387-4fe1-b250-0a53790d00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2fab0-8387-4fe1-b250-0a53790d00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F7D3B-0234-4101-B8AD-8996F2AAA2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B7AB866-17D3-4A2D-8942-C5DCD03B2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2fab0-8387-4fe1-b250-0a53790d0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1B777D-58BE-4C52-AAA6-B94491A5C4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D0975B-19CF-4245-B3BC-4363BB6B11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514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Pavka</dc:creator>
  <cp:keywords/>
  <cp:lastModifiedBy>vedeni</cp:lastModifiedBy>
  <cp:revision>17</cp:revision>
  <dcterms:created xsi:type="dcterms:W3CDTF">2023-06-25T16:11:00Z</dcterms:created>
  <dcterms:modified xsi:type="dcterms:W3CDTF">2024-12-27T14:24:00Z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0x01010029FB3009C662344C96E03DF9341327C9</vt:lpwstr>
  </property>
</Properties>
</file>